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sz w:val="36"/>
          <w:szCs w:val="36"/>
          <w:rtl w:val="0"/>
        </w:rPr>
        <w:t xml:space="preserve">2025 Gilman Certamen: February Festival Frenzy!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Garamond" w:cs="Garamond" w:eastAsia="Garamond" w:hAnsi="Garamond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360" w:lineRule="auto"/>
        <w:rPr>
          <w:rFonts w:ascii="Garamond" w:cs="Garamond" w:eastAsia="Garamond" w:hAnsi="Garamond"/>
          <w:b w:val="1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b w:val="1"/>
          <w:sz w:val="26"/>
          <w:szCs w:val="26"/>
          <w:rtl w:val="0"/>
        </w:rPr>
        <w:t xml:space="preserve">Salvete magistri magistraeque!  </w:t>
      </w:r>
    </w:p>
    <w:p w:rsidR="00000000" w:rsidDel="00000000" w:rsidP="00000000" w:rsidRDefault="00000000" w:rsidRPr="00000000" w14:paraId="00000004">
      <w:pPr>
        <w:pageBreakBefore w:val="0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Gilman School is very happy to host again our annual </w:t>
      </w:r>
      <w:r w:rsidDel="00000000" w:rsidR="00000000" w:rsidRPr="00000000">
        <w:rPr>
          <w:rFonts w:ascii="Garamond" w:cs="Garamond" w:eastAsia="Garamond" w:hAnsi="Garamond"/>
          <w:i w:val="1"/>
          <w:sz w:val="26"/>
          <w:szCs w:val="26"/>
          <w:rtl w:val="0"/>
        </w:rPr>
        <w:t xml:space="preserve">Certamen!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tabs>
          <w:tab w:val="right" w:leader="none" w:pos="1260"/>
        </w:tabs>
        <w:ind w:left="1440" w:hanging="1440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ab/>
      </w:r>
      <w:r w:rsidDel="00000000" w:rsidR="00000000" w:rsidRPr="00000000">
        <w:rPr>
          <w:rFonts w:ascii="Garamond" w:cs="Garamond" w:eastAsia="Garamond" w:hAnsi="Garamond"/>
          <w:b w:val="1"/>
          <w:sz w:val="26"/>
          <w:szCs w:val="26"/>
          <w:rtl w:val="0"/>
        </w:rPr>
        <w:t xml:space="preserve">Quid?</w:t>
      </w: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ab/>
        <w:t xml:space="preserve">Gilman School </w:t>
      </w:r>
      <w:r w:rsidDel="00000000" w:rsidR="00000000" w:rsidRPr="00000000">
        <w:rPr>
          <w:rFonts w:ascii="Garamond" w:cs="Garamond" w:eastAsia="Garamond" w:hAnsi="Garamond"/>
          <w:i w:val="1"/>
          <w:sz w:val="26"/>
          <w:szCs w:val="26"/>
          <w:rtl w:val="0"/>
        </w:rPr>
        <w:t xml:space="preserve">Certamen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tabs>
          <w:tab w:val="right" w:leader="none" w:pos="1260"/>
        </w:tabs>
        <w:ind w:left="1440" w:hanging="1440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ab/>
      </w:r>
      <w:r w:rsidDel="00000000" w:rsidR="00000000" w:rsidRPr="00000000">
        <w:rPr>
          <w:rFonts w:ascii="Garamond" w:cs="Garamond" w:eastAsia="Garamond" w:hAnsi="Garamond"/>
          <w:b w:val="1"/>
          <w:sz w:val="26"/>
          <w:szCs w:val="26"/>
          <w:rtl w:val="0"/>
        </w:rPr>
        <w:t xml:space="preserve">Quando?</w:t>
      </w: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ab/>
        <w:t xml:space="preserve">Saturday, February 1, 2025; 10:30-2:00</w:t>
      </w:r>
    </w:p>
    <w:p w:rsidR="00000000" w:rsidDel="00000000" w:rsidP="00000000" w:rsidRDefault="00000000" w:rsidRPr="00000000" w14:paraId="00000008">
      <w:pPr>
        <w:pageBreakBefore w:val="0"/>
        <w:tabs>
          <w:tab w:val="right" w:leader="none" w:pos="1260"/>
        </w:tabs>
        <w:ind w:left="1440" w:hanging="1440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ab/>
      </w:r>
      <w:r w:rsidDel="00000000" w:rsidR="00000000" w:rsidRPr="00000000">
        <w:rPr>
          <w:rFonts w:ascii="Garamond" w:cs="Garamond" w:eastAsia="Garamond" w:hAnsi="Garamond"/>
          <w:b w:val="1"/>
          <w:sz w:val="26"/>
          <w:szCs w:val="26"/>
          <w:rtl w:val="0"/>
        </w:rPr>
        <w:t xml:space="preserve">Ubi?</w:t>
      </w: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ab/>
        <w:t xml:space="preserve">Gilman Upper School, Carey Hall, 5407 Roland Ave. Baltimore, MD 21210</w:t>
      </w:r>
    </w:p>
    <w:p w:rsidR="00000000" w:rsidDel="00000000" w:rsidP="00000000" w:rsidRDefault="00000000" w:rsidRPr="00000000" w14:paraId="00000009">
      <w:pPr>
        <w:pageBreakBefore w:val="0"/>
        <w:tabs>
          <w:tab w:val="right" w:leader="none" w:pos="1260"/>
        </w:tabs>
        <w:ind w:left="1440" w:hanging="1440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ab/>
      </w:r>
      <w:r w:rsidDel="00000000" w:rsidR="00000000" w:rsidRPr="00000000">
        <w:rPr>
          <w:rFonts w:ascii="Garamond" w:cs="Garamond" w:eastAsia="Garamond" w:hAnsi="Garamond"/>
          <w:b w:val="1"/>
          <w:sz w:val="26"/>
          <w:szCs w:val="26"/>
          <w:rtl w:val="0"/>
        </w:rPr>
        <w:t xml:space="preserve">Quare?</w:t>
      </w: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ab/>
        <w:t xml:space="preserve">Students have the opportunity to test their Classical mettle with their peers and have fun in the process!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4609148</wp:posOffset>
            </wp:positionH>
            <wp:positionV relativeFrom="paragraph">
              <wp:posOffset>428625</wp:posOffset>
            </wp:positionV>
            <wp:extent cx="1153478" cy="1153478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478" cy="115347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A">
      <w:pPr>
        <w:pageBreakBefore w:val="0"/>
        <w:rPr>
          <w:rFonts w:ascii="Garamond" w:cs="Garamond" w:eastAsia="Garamond" w:hAnsi="Garamond"/>
          <w:b w:val="1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b w:val="1"/>
          <w:sz w:val="26"/>
          <w:szCs w:val="26"/>
          <w:rtl w:val="0"/>
        </w:rPr>
        <w:t xml:space="preserve">AGENDA</w:t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Registration: 10:30-11:00</w:t>
        <w:tab/>
        <w:tab/>
        <w:tab/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Scan the QR Code to register!</w:t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Ice-Breaker: 11:00-11:30</w:t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Certamen: 11:45 - 1:00</w:t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Lunch 1:00 - 1:45</w:t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Activity: TBD</w:t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Awards: 2:00 PM</w:t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240" w:lineRule="auto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***We will sell pizza, chips, and soda/Gatorade for lunch. </w:t>
      </w:r>
      <w:r w:rsidDel="00000000" w:rsidR="00000000" w:rsidRPr="00000000">
        <w:rPr>
          <w:rFonts w:ascii="Garamond" w:cs="Garamond" w:eastAsia="Garamond" w:hAnsi="Garamond"/>
          <w:sz w:val="26"/>
          <w:szCs w:val="26"/>
          <w:u w:val="single"/>
          <w:rtl w:val="0"/>
        </w:rPr>
        <w:t xml:space="preserve">NO water will be sold</w:t>
      </w: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. Please bring a refillable water bottle to use during the day. </w:t>
      </w:r>
      <w:r w:rsidDel="00000000" w:rsidR="00000000" w:rsidRPr="00000000">
        <w:rPr>
          <w:rFonts w:ascii="Garamond" w:cs="Garamond" w:eastAsia="Garamond" w:hAnsi="Garamond"/>
          <w:b w:val="1"/>
          <w:sz w:val="26"/>
          <w:szCs w:val="26"/>
          <w:rtl w:val="0"/>
        </w:rPr>
        <w:t xml:space="preserve">CASH ONLY!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240" w:lineRule="auto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***Brunch/Lunch will be provided for teachers and moderators. </w:t>
      </w:r>
    </w:p>
    <w:p w:rsidR="00000000" w:rsidDel="00000000" w:rsidP="00000000" w:rsidRDefault="00000000" w:rsidRPr="00000000" w14:paraId="00000014">
      <w:pPr>
        <w:pageBreakBefore w:val="0"/>
        <w:spacing w:line="240" w:lineRule="auto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line="240" w:lineRule="auto"/>
        <w:rPr>
          <w:rFonts w:ascii="Garamond" w:cs="Garamond" w:eastAsia="Garamond" w:hAnsi="Garamond"/>
          <w:b w:val="1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b w:val="1"/>
          <w:sz w:val="26"/>
          <w:szCs w:val="26"/>
          <w:rtl w:val="0"/>
        </w:rPr>
        <w:t xml:space="preserve">CERTAMEN</w:t>
      </w:r>
    </w:p>
    <w:p w:rsidR="00000000" w:rsidDel="00000000" w:rsidP="00000000" w:rsidRDefault="00000000" w:rsidRPr="00000000" w14:paraId="00000016">
      <w:pPr>
        <w:pageBreakBefore w:val="0"/>
        <w:spacing w:line="240" w:lineRule="auto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● The Certamen syllabus will follow that of the NLE syllabus.</w:t>
      </w:r>
    </w:p>
    <w:p w:rsidR="00000000" w:rsidDel="00000000" w:rsidP="00000000" w:rsidRDefault="00000000" w:rsidRPr="00000000" w14:paraId="00000017">
      <w:pPr>
        <w:pageBreakBefore w:val="0"/>
        <w:spacing w:line="240" w:lineRule="auto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● We are going to divide the teams according to levels used at the NJCLs: Beginning (Latin 1), Intermediate (Latin 2), Advanced (Latin 3, 4, AP)</w:t>
      </w:r>
    </w:p>
    <w:p w:rsidR="00000000" w:rsidDel="00000000" w:rsidP="00000000" w:rsidRDefault="00000000" w:rsidRPr="00000000" w14:paraId="00000018">
      <w:pPr>
        <w:pageBreakBefore w:val="0"/>
        <w:spacing w:line="240" w:lineRule="auto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● In addition, expect questions about February festivals and holidays (e.g. Lupercalia, Parentalia, Groundhog’s Day, Presidents’ Day, Valentine’s Day, the Superbowl, etc.)</w:t>
      </w:r>
    </w:p>
    <w:p w:rsidR="00000000" w:rsidDel="00000000" w:rsidP="00000000" w:rsidRDefault="00000000" w:rsidRPr="00000000" w14:paraId="00000019">
      <w:pPr>
        <w:pageBreakBefore w:val="0"/>
        <w:spacing w:line="240" w:lineRule="auto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Every school must submit complete registration information (including numbers of teams and names of moderators) via </w:t>
      </w:r>
      <w:hyperlink r:id="rId7">
        <w:r w:rsidDel="00000000" w:rsidR="00000000" w:rsidRPr="00000000">
          <w:rPr>
            <w:rFonts w:ascii="Garamond" w:cs="Garamond" w:eastAsia="Garamond" w:hAnsi="Garamond"/>
            <w:color w:val="1155cc"/>
            <w:sz w:val="26"/>
            <w:szCs w:val="26"/>
            <w:u w:val="single"/>
            <w:rtl w:val="0"/>
          </w:rPr>
          <w:t xml:space="preserve">Google Form </w:t>
        </w:r>
      </w:hyperlink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no later than </w:t>
      </w:r>
      <w:r w:rsidDel="00000000" w:rsidR="00000000" w:rsidRPr="00000000">
        <w:rPr>
          <w:rFonts w:ascii="Garamond" w:cs="Garamond" w:eastAsia="Garamond" w:hAnsi="Garamond"/>
          <w:b w:val="1"/>
          <w:sz w:val="26"/>
          <w:szCs w:val="26"/>
          <w:rtl w:val="0"/>
        </w:rPr>
        <w:t xml:space="preserve">TUESDAY, JANUARY 28th. </w:t>
      </w: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 Please bring cash or checks (made out to “Gilman School”) to the certamen. After January 28th, we cannot necessarily accommodate changes or additions. </w:t>
      </w:r>
    </w:p>
    <w:p w:rsidR="00000000" w:rsidDel="00000000" w:rsidP="00000000" w:rsidRDefault="00000000" w:rsidRPr="00000000" w14:paraId="0000001B">
      <w:pPr>
        <w:pageBreakBefore w:val="0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Garamond" w:cs="Garamond" w:eastAsia="Garamond" w:hAnsi="Garamond"/>
          <w:b w:val="1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b w:val="1"/>
          <w:sz w:val="26"/>
          <w:szCs w:val="26"/>
          <w:rtl w:val="0"/>
        </w:rPr>
        <w:t xml:space="preserve">DONATIONS</w:t>
      </w:r>
    </w:p>
    <w:p w:rsidR="00000000" w:rsidDel="00000000" w:rsidP="00000000" w:rsidRDefault="00000000" w:rsidRPr="00000000" w14:paraId="0000001D">
      <w:pPr>
        <w:pageBreakBefore w:val="0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Please bring canned meats (e.g. fish, chicken, and spam), cooking oil, soups, and other non-perishable unexpired food to support the Donald P. Bentley Food Pantry.</w:t>
      </w:r>
    </w:p>
    <w:p w:rsidR="00000000" w:rsidDel="00000000" w:rsidP="00000000" w:rsidRDefault="00000000" w:rsidRPr="00000000" w14:paraId="0000001E">
      <w:pPr>
        <w:pageBreakBefore w:val="0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We’re looking forward to seeing you soon!  If you have questions, please don’t hesitate to contact Sarah Miller (</w:t>
      </w:r>
      <w:hyperlink r:id="rId8">
        <w:r w:rsidDel="00000000" w:rsidR="00000000" w:rsidRPr="00000000">
          <w:rPr>
            <w:rFonts w:ascii="Garamond" w:cs="Garamond" w:eastAsia="Garamond" w:hAnsi="Garamond"/>
            <w:color w:val="1155cc"/>
            <w:sz w:val="26"/>
            <w:szCs w:val="26"/>
            <w:u w:val="single"/>
            <w:rtl w:val="0"/>
          </w:rPr>
          <w:t xml:space="preserve">smiller@gilman.edu</w:t>
        </w:r>
      </w:hyperlink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).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584" w:right="158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docs.google.com/forms/d/e/1FAIpQLSejQsIV3xd7jDlVGQn6CZMZZ-lSkF5-yOtjsYShWiXjVieFAw/viewform?usp=sf_link" TargetMode="External"/><Relationship Id="rId8" Type="http://schemas.openxmlformats.org/officeDocument/2006/relationships/hyperlink" Target="mailto:smiller@gilman.ed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